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BD135E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BD135E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034177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83201C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</w:t>
            </w:r>
            <w:r>
              <w:lastRenderedPageBreak/>
              <w:t>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415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г. Глазов, ул. К.Маркса, д.29</w:t>
            </w:r>
            <w:r>
              <w:br/>
            </w:r>
            <w:r>
              <w:lastRenderedPageBreak/>
              <w:t>Ауд. 415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маркер-1, стол ученический-9, стул ученический-18, тумбочка-1, шкаф-4. Телевизор Samsung-1, РЕСИВЕР (цифровой спутниковый приемник) FTA-7001S-1, Видеомагнитофон JVC – 260-1, DVD рекордер XORO HVR 5500-1. Политическая карта Германии-1, Наглядные и методические материалы и фонды для изучения иностранного (немецкого) языка.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304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П/М-164, стул полумягкий </w:t>
            </w:r>
            <w:r>
              <w:lastRenderedPageBreak/>
              <w:t>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письменный-32, стол преподавателя-1, стул ученический-50, стол компьютерный (угловой)-1. Домашний кинотеатр-1, Доска интерактивная SMART Board 480-1, Ноутбук Acer Aspire-1, Проектор ACER Х1161-1, Проигрыватель (караоке)-1.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320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Математические основы психолого-педагогических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318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Физиология высшей нервной деятельности и сенсорных систем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</w:t>
            </w:r>
            <w:r>
              <w:lastRenderedPageBreak/>
              <w:t>700*500-26, стул БАРОН, металлик 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лабораторный с ящиками-15, стул-28, доска-4, комплект штор-3, шкаф лабораторный-5, стол лабораторный с ящиками-3, стол-1, стул-4, комплект штор-1. Компьютер ASUS P2-99-1, Системный блок  Celeron 600-1, Монитор LCD LG W194 3SE-1, Веб-камера-1. </w:t>
            </w:r>
            <w:r>
              <w:br/>
              <w:t xml:space="preserve">Основное лабораторное оборудование: 1) комплект лабораторных установок по механике; 2) комплект приборов по кинематике; 3) установка для наблюдения свободного падения </w:t>
            </w:r>
            <w:r>
              <w:lastRenderedPageBreak/>
              <w:t xml:space="preserve">тел; 4) установка для изучения законов сохранения; 5) прибор ПАТ; 6) прибор для демонстрации по механике; 7) прибор для демонстрации гироэффекта; 8) прибор физический маятник (2 шт); 9) генератор сигналов ГЗ-33; 10) осциллограф; 11) осциллограф универсальный С1-73; 12) счетчик-секундомер (5 шт); 13) тахометр электрический, 14) весы ВЛКТ-500 (2 шт); 15) весы ВТ-1000. Установки лабораторные: 1) ФМ-11: Машина Атвуда; 2) ФМ-12: Маятник Максвелла; 3) ФМ-13: Маятник универсальный; 4) ФМ-14: Маятник Обербека; 5) ФМ-15: Унифилярный подвес; 6) ФМ-16: Маятник наклонный; 7) ФМ-17: Соударение шаров; 8) ФМ-18: Гироскоп; 9) ФМ-19: Модуль Юнга и модуль сдвига. </w:t>
            </w:r>
            <w:r>
              <w:br/>
              <w:t xml:space="preserve">Демонстрационное оборудование.  Приборы и комплекты приборов для демонстраций: 1) по кинематике; 2) по механике; 3) свободного падения; 4) невесомости; 5) законов Ньютона; 6) вращения тел; 7) центробежной машины; 8) гироскопа; 9) гироэффекта; 11) скамьи Жуковского; 12) ударов тел; 13) деформации тел; 14) гидростатического парадокса; 15) обтекания тел; 16) насоса Комовского; 16) волновой машины; 17) нониуса. </w:t>
            </w:r>
            <w:r>
              <w:br/>
              <w:t xml:space="preserve">Лабораторное оборудование. Приборы для изучения: кинематики и динамики; деформации растяжения; газовых законов. Установки для изучения: закона сохранения импульса; колебаний физического и пружинного маятников, законов динамики вращательного движения, момента инерции методом крутильных колебаний, скатывания шара по наклонным направляющим; установка ультразвуковая УД-76; Машина Атвуда; набор </w:t>
            </w:r>
            <w:r>
              <w:lastRenderedPageBreak/>
              <w:t xml:space="preserve">по статике; индикатор малых перемещений; набор геометрических тел; ванна волновая; физический маятник; набор грузов; пластина термобиметаллическая; метроном; держатель пружины; модель насоса; насос; тележка легкоподвижная; тележка самокатная; телефон; термостат; трубка с паром; электрическая плита; прибор контрольно-разметочный; набор инструментов; штатив универсальный; колодка удлинительная; наушники с микрофоном; карта звуковая; колонка. </w:t>
            </w:r>
            <w:r>
              <w:br/>
              <w:t>Измерительные приборы: осциллограф; осциллограф универсальный С1-63; блок электронный ФМ-1; весы (ВНЦ-12, Т-200, торсионные, технические, разновес, разновес к ВТ); счетчики-секундомеры (ССЭШ-63 и др.); секундомеры (20-3 и др.); электронный секундомер; счетчик оборотов; тахометры (ТЭСА и др.); таймер механический; динамометры (лабораторные и демонстрационные); манометр демонстрационный; микрометр; анемометр; сферометр; штангенциркуль; набор ареометров; психрометр; гигрометры; рулетка.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106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13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r>
              <w:lastRenderedPageBreak/>
              <w:t>венге/оливковый-26, стул МАРСЕЛЬ,  метал. 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B9508B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1A0289" w:rsidRDefault="00B9508B" w:rsidP="00034177">
            <w:pPr>
              <w:ind w:firstLine="0"/>
              <w:jc w:val="left"/>
            </w:pPr>
            <w:r>
              <w:t xml:space="preserve">Программное обеспечение: Microsoft Windows 10, Microsoft Office 2007,  OpenOffice, Mozilla </w:t>
            </w:r>
            <w:r>
              <w:lastRenderedPageBreak/>
              <w:t>Firefox</w:t>
            </w:r>
            <w:r w:rsidR="00034177"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420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Основы медицинских знаний и здорового образа жизни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венге/оливковый-26, стул МАРСЕЛЬ,  метал. </w:t>
            </w:r>
            <w:r>
              <w:lastRenderedPageBreak/>
              <w:t>серый, оливковый-1, тумба угловая-3, ширма (стойка для цветов)-1. Телевизор LG 49LH570V simple smart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3-х секционная, зеленая-1, кронштейн для телевизора LCDS-5010-1, стол ученический ШП2-R-17, стул ученический-29, стул полумягкий-1. Экран-1, Проектор Acer-1.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Общая и экспериментальная психология (с практикумом)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Общие основы педагогики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Социальная психология (практикум по социальной психологии)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ScreenMedia Economy-P SPM-1103-1, стол </w:t>
            </w:r>
            <w:r>
              <w:lastRenderedPageBreak/>
              <w:t>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20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Социальная педагогика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Качественные и количественные методы психологических и педагогических исследований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магнитная-1, зеркало 1900*700-2, стол компьютерный-1, стол письменный-20, стул </w:t>
            </w:r>
            <w:r>
              <w:lastRenderedPageBreak/>
              <w:t>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Психолого-педагогическая диагностика (с практикумом)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417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Введение в профессию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Наставничество в общем и профессиональном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Теория и практика воспитательной работы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Психология развития (возрастная </w:t>
            </w:r>
            <w:r>
              <w:lastRenderedPageBreak/>
              <w:t>психология)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Психология труда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lastRenderedPageBreak/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Система и содержание профессионального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29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Активные методы обучения в общем и профессиональном образовании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Экран-1, кафедра переносная-1, стол письменный ученический-15, стул-16, стол </w:t>
            </w:r>
            <w:r>
              <w:lastRenderedPageBreak/>
              <w:t>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Методика преподавания психолого-педагогических дисциплин в системе общего и профессионального образования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Нормативно-правовые основы деятельности социального педагога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Социально-педагогические технологии работы с семьёй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</w:t>
            </w:r>
            <w:r>
              <w:lastRenderedPageBreak/>
              <w:t>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Педагогическая девиантология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Методика и технология работы социального педагога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Методика профессиональной ориентации обучающихся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36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Клиническая психология детей и подростков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 xml:space="preserve">Программное обеспечение: Microsoft Windows 7, Microsoft Office 2007,  SmartNotebook, Mozilla </w:t>
            </w:r>
            <w:r>
              <w:lastRenderedPageBreak/>
              <w:t>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37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Основы специальной педагогики и психологии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Методы коррекционно-развивающей работы психолога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lastRenderedPageBreak/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39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Основы психотерапии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Психология личностных и межличностных отношений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Методика и технология работы педагога-психолога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Специальное помещение. Учебная аудитория для проведения: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активных методов обучения</w:t>
            </w:r>
            <w:r>
              <w:br/>
            </w:r>
            <w:r>
              <w:br/>
              <w:t xml:space="preserve">Скамья со спинкой, 1,3 м, бежевый-2, Стул ДЖЕФ складной, белый-20. 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425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История педагогики и образования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43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История психологии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История социальной педагогики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</w:t>
            </w:r>
            <w:r>
              <w:lastRenderedPageBreak/>
              <w:t>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Базовые ценности культуры в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Профессиональная деятельность классного руководителя в инклюзивном образовании 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Особенности деятельности классного руководителя с детьми с ООП 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Управленческая культура педагога 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магнитная-1, зеркало 1900*700-2, стол компьютерный-1, стол письменный-20, стул ученический-20, кафедра переносная-1, шкаф-купе для одежды-1, экран настенный-1.Ноутбук Fujitsu AH531MRSE3RU-1, Проектор ACER P1283-1. Информационный стенд «Информация»-1, Информационный стенд «Кабинет дефектолога»-1, Информационный стенд «А вы знаете, что…»-1, Информационный стенд «Нормативная документация деятельности дефектолога»-1.</w:t>
            </w:r>
            <w:r>
              <w:br/>
              <w:t>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421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Культура управления труда современного педагога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1A0289" w:rsidTr="00034177">
        <w:tc>
          <w:tcPr>
            <w:tcW w:w="851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A0289" w:rsidRDefault="001A0289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51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Педагогика детского коллектива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52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Педагогика детского движения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53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Педагогическая квалиметрия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54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Измерения в педагогике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Социально-педагогические технологии индивидуального взаимодействия 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Практикум по разработке социально-педагогических </w:t>
            </w:r>
            <w:r>
              <w:lastRenderedPageBreak/>
              <w:t>программ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 xml:space="preserve"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округ город Глазов, Глазов город, Первомайская </w:t>
            </w:r>
            <w:r>
              <w:lastRenderedPageBreak/>
              <w:t>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57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Теория и практика воспитания детей-сирот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Социально-педагогическое сопровождение приёмной семьи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Экран-1, кафедра переносная-1, стол </w:t>
            </w:r>
            <w:r>
              <w:lastRenderedPageBreak/>
              <w:t>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Графические методы в психодиагностике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417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60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Проективные методы в психологическом исследовании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 Стол письменный-5, стол компьютерный-6, стул-15, тумба-3, доска школьная-1, экран-1, доска магнитная-1, стенд «в.м. бехтерев»-1, портреты психологов-8, стимульный материал для тестов-10. Системный блок XP-7, Монитор LG-7, Монитор ViewSonic-1, Активациометр </w:t>
            </w:r>
            <w:r>
              <w:lastRenderedPageBreak/>
              <w:t>ATS-6K-1. Учебный видеофильм "Системная диагностика человека и развитие психических функций с помощью АПК «Активациометр»"-1, Стимульный материал для проведения теста Г. Роршаха «Пятна Роршаха»-10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417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61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Социально-педагогическое и психологическое сопровождение одарённых детей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62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Система работы с одарёнными детьми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Тренинг интеллектуальных и творческих способностей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64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Тренинг когнитивных способностей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</w:r>
            <w:r>
              <w:lastRenderedPageBreak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65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Технологии решения социально-педагогических задач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66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Практикум анализа социально-педагогических ситуаций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67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Теория и практика разработки педагогических тестов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Экран-1, кафедра переносная-1, стол </w:t>
            </w:r>
            <w:r>
              <w:lastRenderedPageBreak/>
              <w:t>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68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Отечественный и зарубежный опыт педагогического тестирования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Профилактика конфликтов в педагогическом коллективе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Педагогическая конфликтология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Экран-1, кафедра переносная-1, стол </w:t>
            </w:r>
            <w:r>
              <w:lastRenderedPageBreak/>
              <w:t>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Психология стресса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Психологическое сопровождение подготовки к ГИА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Экран ScreenMedia Economy-P SPM-1103-1, стол моддус откидной белый-6, стул изо-4, стул терье </w:t>
            </w:r>
            <w:r>
              <w:lastRenderedPageBreak/>
              <w:t>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Социально-психологические основы профилактики терроризма и экстремизма среди молодежи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Специальное помещение. Учебная аудитория для проведения: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активных методов обучения</w:t>
            </w:r>
            <w:r>
              <w:br/>
            </w:r>
            <w:r>
              <w:br/>
              <w:t xml:space="preserve">Скамья со спинкой, 1,3 м, бежевый-2, Стул ДЖЕФ складной, белый-20. 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425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Профилактические функции социально-психологической службы в образовательной организации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Специальное помещение. Учебная аудитория для проведения: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активных методов обучения</w:t>
            </w:r>
            <w:r>
              <w:br/>
            </w:r>
            <w:r>
              <w:br/>
              <w:t xml:space="preserve">Скамья со спинкой, 1,3 м, бежевый-2, Стул ДЖЕФ складной, белый-20. 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425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Основы психологического консультирования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76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Психологическое консультирование семьи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</w:t>
            </w:r>
            <w:r>
              <w:lastRenderedPageBreak/>
              <w:t xml:space="preserve">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Развитие психолого-педагогической антропологии в России и за рубежом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Педагогическая антропология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</w:t>
            </w:r>
            <w:r>
              <w:lastRenderedPageBreak/>
              <w:t>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79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Деятельность социального педагога и педагога-психолога в контексте ФГОС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80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Научное исследование в деятельности социального педагога и педагога-психолога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магнитно-маркерная-1, стол для консультаций-1, стол компьютерный-1, стол письменный-12, стул ученический-38, трибуна-1, штора-4, экран стационарный-1. Проектор ACER X128H-1, Ноутбук Lenovo В50-30G 15,6", black-1. Информационный стенд «История становления института»-11. Программное обеспечение: Microsoft Windows 7, Microsoft </w:t>
            </w:r>
            <w:r>
              <w:lastRenderedPageBreak/>
              <w:t>Office 2007, 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413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81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82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83</w:t>
            </w:r>
          </w:p>
        </w:tc>
        <w:tc>
          <w:tcPr>
            <w:tcW w:w="3850" w:type="dxa"/>
            <w:shd w:val="clear" w:color="auto" w:fill="auto"/>
          </w:tcPr>
          <w:p w:rsidR="001A0289" w:rsidRDefault="00FE4D74" w:rsidP="00034177">
            <w:pPr>
              <w:ind w:firstLine="0"/>
              <w:jc w:val="left"/>
            </w:pPr>
            <w:r>
              <w:t>Учебная п</w:t>
            </w:r>
            <w:r w:rsidR="00034177">
              <w:t xml:space="preserve">рактика по получению </w:t>
            </w:r>
            <w:r w:rsidR="00034177">
              <w:lastRenderedPageBreak/>
              <w:t>первичных профессиональных умений и навыков (ознакомительная)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418</w:t>
            </w:r>
          </w:p>
          <w:p w:rsidR="00B97ED2" w:rsidRDefault="00B97ED2" w:rsidP="00034177">
            <w:pPr>
              <w:ind w:firstLine="0"/>
              <w:jc w:val="left"/>
            </w:pP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B97ED2" w:rsidRDefault="00B97ED2" w:rsidP="00B97ED2">
            <w:pPr>
              <w:ind w:firstLine="0"/>
              <w:jc w:val="left"/>
            </w:pPr>
            <w:r>
              <w:rPr>
                <w:rFonts w:cs="Times New Roman"/>
              </w:rPr>
              <w:t>Глазов, МБОУ «СОШ № 9» Договор № 952 от 06.12.2018)</w:t>
            </w: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84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</w:t>
            </w:r>
            <w:r w:rsidR="00FE4D74">
              <w:t>роизводственная п</w:t>
            </w:r>
            <w:r>
              <w:t>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Экран-1, кафедра переносная-1, стол письменный ученический-15, стул-16, стол преподавателя-1. Проектор-1, Монитор-1, Колонки-1, Системный блок-1.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423</w:t>
            </w:r>
          </w:p>
          <w:p w:rsidR="00B97ED2" w:rsidRDefault="00B97ED2" w:rsidP="00034177">
            <w:pPr>
              <w:ind w:firstLine="0"/>
              <w:jc w:val="left"/>
            </w:pPr>
          </w:p>
          <w:p w:rsidR="00B97ED2" w:rsidRDefault="00B97ED2" w:rsidP="00B97ED2">
            <w:pPr>
              <w:ind w:firstLine="0"/>
            </w:pPr>
            <w:r>
              <w:t xml:space="preserve">Нижегородская область, </w:t>
            </w:r>
            <w:r w:rsidRPr="00E370CA">
              <w:t xml:space="preserve">ДОЛ «Восток». </w:t>
            </w:r>
            <w:r>
              <w:t>Договор № 242 от 10.05.2019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Ижевск, АУ УР «Елочка». Договор № 779 от 26.04.2017</w:t>
            </w:r>
          </w:p>
          <w:p w:rsidR="00B97ED2" w:rsidRDefault="00B97ED2" w:rsidP="00B97ED2">
            <w:pPr>
              <w:ind w:firstLine="0"/>
              <w:jc w:val="left"/>
            </w:pPr>
            <w:r>
              <w:t>Ижевск, ДОЛ «Лесная сказка». Договор № 172 от 20.05.2017</w:t>
            </w:r>
          </w:p>
          <w:p w:rsidR="00B97ED2" w:rsidRDefault="00B97ED2" w:rsidP="00B97ED2">
            <w:pPr>
              <w:ind w:firstLine="0"/>
              <w:jc w:val="left"/>
            </w:pPr>
            <w:r>
              <w:t>Воткинск, ДОЛ «Юность». Договор №778 от 26.05.2018</w:t>
            </w:r>
          </w:p>
          <w:p w:rsidR="00DB40F3" w:rsidRDefault="00DB40F3" w:rsidP="00DB40F3">
            <w:pPr>
              <w:ind w:firstLine="0"/>
            </w:pPr>
            <w:r>
              <w:t xml:space="preserve">Кировская обл, ДОЛ «Колокольчик».  Договор № </w:t>
            </w:r>
            <w:r>
              <w:lastRenderedPageBreak/>
              <w:t>420 от 15.05.2018</w:t>
            </w:r>
          </w:p>
          <w:p w:rsidR="00DB40F3" w:rsidRDefault="00DB40F3" w:rsidP="00DB40F3">
            <w:pPr>
              <w:ind w:firstLine="0"/>
            </w:pPr>
            <w:r>
              <w:t>Сарапул, ДОЛ «Орленок». Договор № 375 от 24.04.2018</w:t>
            </w:r>
          </w:p>
          <w:p w:rsidR="00DB40F3" w:rsidRDefault="00DB40F3" w:rsidP="00DB40F3">
            <w:pPr>
              <w:ind w:firstLine="0"/>
            </w:pPr>
            <w:r>
              <w:t>Ижевск, ДОЛ «Заря».  Договор № 293 от 02.04.2018</w:t>
            </w:r>
          </w:p>
          <w:p w:rsidR="00DB40F3" w:rsidRDefault="00DB40F3" w:rsidP="00DB40F3">
            <w:pPr>
              <w:ind w:firstLine="0"/>
            </w:pPr>
            <w:r>
              <w:t>Ижевск, ДОЛ «Волна». Договор № 451 от 07.06.2018</w:t>
            </w:r>
          </w:p>
          <w:p w:rsidR="00DB40F3" w:rsidRDefault="00DB40F3" w:rsidP="00DB40F3">
            <w:pPr>
              <w:ind w:firstLine="0"/>
            </w:pPr>
            <w:r>
              <w:t>Ижевск, ДОЛ «Лесная страна». Договор № 355 от  12.04.2018</w:t>
            </w:r>
          </w:p>
          <w:p w:rsidR="00DB40F3" w:rsidRDefault="00DB40F3" w:rsidP="00DB40F3">
            <w:pPr>
              <w:ind w:firstLine="0"/>
              <w:jc w:val="left"/>
            </w:pPr>
          </w:p>
        </w:tc>
      </w:tr>
      <w:tr w:rsidR="001A0289" w:rsidTr="00034177">
        <w:tc>
          <w:tcPr>
            <w:tcW w:w="851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lastRenderedPageBreak/>
              <w:t>85</w:t>
            </w:r>
          </w:p>
        </w:tc>
        <w:tc>
          <w:tcPr>
            <w:tcW w:w="3850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П</w:t>
            </w:r>
            <w:r w:rsidR="00FE4D74">
              <w:t>роизводственная п</w:t>
            </w:r>
            <w:r>
              <w:t>едагогическая практика (психолого-педагогическая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1A0289" w:rsidRDefault="00034177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  <w:p w:rsidR="00B97ED2" w:rsidRDefault="00B97ED2" w:rsidP="00034177">
            <w:pPr>
              <w:ind w:firstLine="0"/>
              <w:jc w:val="left"/>
            </w:pPr>
          </w:p>
          <w:p w:rsidR="00B97ED2" w:rsidRDefault="00B97ED2" w:rsidP="00B97ED2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9» Договор № 952 от 06.12.2018)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 Договор № 9 от 09.01.2020)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«Школа-Гармония № 97», Договор № 300 от 21.08.2019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B97ED2" w:rsidRDefault="00B97ED2" w:rsidP="0087307D">
            <w:pPr>
              <w:ind w:firstLine="0"/>
              <w:jc w:val="left"/>
            </w:pPr>
            <w:r>
              <w:rPr>
                <w:rFonts w:cs="Times New Roman"/>
              </w:rPr>
              <w:t>Ижевск, МБОУ «СОШ № 68», Договор № 1046 от 27.12.2018</w:t>
            </w:r>
          </w:p>
        </w:tc>
      </w:tr>
      <w:tr w:rsidR="00FE4D74" w:rsidTr="00034177">
        <w:tc>
          <w:tcPr>
            <w:tcW w:w="851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86</w:t>
            </w:r>
          </w:p>
        </w:tc>
        <w:tc>
          <w:tcPr>
            <w:tcW w:w="3850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 xml:space="preserve">Производственная педагогическая </w:t>
            </w:r>
            <w:r>
              <w:lastRenderedPageBreak/>
              <w:t>практика (психолого-педагогическая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FE4D74" w:rsidRDefault="00FE4D74" w:rsidP="00616091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FE4D74" w:rsidRDefault="00FE4D74" w:rsidP="00616091">
            <w:pPr>
              <w:ind w:firstLine="0"/>
              <w:jc w:val="left"/>
            </w:pPr>
            <w:r>
              <w:lastRenderedPageBreak/>
              <w:t xml:space="preserve">427621, Удмуртская Республика, Городской </w:t>
            </w:r>
            <w:r>
              <w:lastRenderedPageBreak/>
              <w:t>округ город Глазов, Глазов город, Первомайская улица, дом 25</w:t>
            </w:r>
            <w:r>
              <w:br/>
              <w:t>Ауд. 422</w:t>
            </w:r>
          </w:p>
          <w:p w:rsidR="00B97ED2" w:rsidRDefault="00B97ED2" w:rsidP="00616091">
            <w:pPr>
              <w:ind w:firstLine="0"/>
              <w:jc w:val="left"/>
            </w:pPr>
          </w:p>
          <w:p w:rsidR="00B97ED2" w:rsidRDefault="00B97ED2" w:rsidP="00B97ED2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Глазов. МБОУ «СОШ № 2». Договор № 15 от 01.09.2019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9» Договор № 952 от 06.12.2018)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 Договор № 9 от 09.01.2020)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«Школа-Гармония № 97», Договор № 300 от 21.08.2019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Ижевск, АУСО УР «Реабилитационный центр «Адели». Договор № 336 от 03.09.2019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«Школа-интернат № 13», Договор № 58 от 31.01.2020</w:t>
            </w:r>
          </w:p>
          <w:p w:rsidR="00B97ED2" w:rsidRDefault="00B97ED2" w:rsidP="00B97ED2">
            <w:pPr>
              <w:ind w:firstLine="0"/>
              <w:jc w:val="left"/>
            </w:pPr>
            <w:r>
              <w:rPr>
                <w:rFonts w:cs="Times New Roman"/>
              </w:rPr>
              <w:t>Ижевск, МБОУ «СОШ № 68», Договор № 1046 от 27.12.2018</w:t>
            </w:r>
          </w:p>
        </w:tc>
      </w:tr>
      <w:tr w:rsidR="00FE4D74" w:rsidTr="00034177">
        <w:tc>
          <w:tcPr>
            <w:tcW w:w="851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lastRenderedPageBreak/>
              <w:t>87</w:t>
            </w:r>
          </w:p>
        </w:tc>
        <w:tc>
          <w:tcPr>
            <w:tcW w:w="3850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  <w:p w:rsidR="00B97ED2" w:rsidRDefault="00B97ED2" w:rsidP="00034177">
            <w:pPr>
              <w:ind w:firstLine="0"/>
              <w:jc w:val="left"/>
            </w:pPr>
          </w:p>
          <w:p w:rsidR="00B97ED2" w:rsidRDefault="00B97ED2" w:rsidP="00B97ED2">
            <w:pPr>
              <w:ind w:firstLine="0"/>
              <w:jc w:val="left"/>
            </w:pPr>
            <w:r>
              <w:t>Глазов. МБОУ «СОШ № 1». Договор № 1039 от 01.09.2016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 3». Договор №10 от 25.01.2019</w:t>
            </w:r>
          </w:p>
          <w:p w:rsidR="00B97ED2" w:rsidRDefault="00B97ED2" w:rsidP="00B97ED2">
            <w:pPr>
              <w:ind w:firstLine="0"/>
              <w:jc w:val="left"/>
            </w:pPr>
            <w:r>
              <w:t>Глазов, МБОУ «СОШ №4». Договор №1535 от 01.09.2016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9»</w:t>
            </w:r>
            <w:r w:rsidR="0087307D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Договор № 952 от </w:t>
            </w:r>
            <w:r>
              <w:rPr>
                <w:rFonts w:cs="Times New Roman"/>
              </w:rPr>
              <w:lastRenderedPageBreak/>
              <w:t>06.12.2018</w:t>
            </w:r>
          </w:p>
          <w:p w:rsidR="00B97ED2" w:rsidRDefault="00B97ED2" w:rsidP="00B97ED2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Глазов, МБОУ «СОШ № 16» Договор № 9 от 09.01.2020)</w:t>
            </w:r>
          </w:p>
          <w:p w:rsidR="00B97ED2" w:rsidRDefault="00B97ED2" w:rsidP="0087307D">
            <w:pPr>
              <w:ind w:firstLine="0"/>
              <w:jc w:val="left"/>
            </w:pPr>
            <w:r>
              <w:rPr>
                <w:rFonts w:cs="Times New Roman"/>
              </w:rPr>
              <w:t xml:space="preserve">Ува, БПОУ УР «Увинский профессиональный колледж». Договор № 773 от 09.02.2017 </w:t>
            </w:r>
          </w:p>
        </w:tc>
      </w:tr>
      <w:tr w:rsidR="00FE4D74" w:rsidTr="00034177">
        <w:tc>
          <w:tcPr>
            <w:tcW w:w="851" w:type="dxa"/>
            <w:shd w:val="clear" w:color="auto" w:fill="auto"/>
          </w:tcPr>
          <w:p w:rsidR="00FE4D74" w:rsidRDefault="00FE4D74" w:rsidP="00FE4D74">
            <w:pPr>
              <w:ind w:firstLine="0"/>
              <w:jc w:val="left"/>
            </w:pPr>
            <w:r>
              <w:lastRenderedPageBreak/>
              <w:t>88</w:t>
            </w:r>
          </w:p>
        </w:tc>
        <w:tc>
          <w:tcPr>
            <w:tcW w:w="3850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FE4D74" w:rsidTr="00034177">
        <w:tc>
          <w:tcPr>
            <w:tcW w:w="851" w:type="dxa"/>
            <w:shd w:val="clear" w:color="auto" w:fill="auto"/>
          </w:tcPr>
          <w:p w:rsidR="00FE4D74" w:rsidRDefault="00FE4D74" w:rsidP="00FE4D74">
            <w:pPr>
              <w:ind w:firstLine="0"/>
              <w:jc w:val="left"/>
            </w:pPr>
            <w:r>
              <w:t>89</w:t>
            </w:r>
          </w:p>
        </w:tc>
        <w:tc>
          <w:tcPr>
            <w:tcW w:w="3850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 переносная-1, стол письменный-16, стул ученический-31, доска белая-1. Проектор NEC UM 301-1, Системный блок-1, Монитор-1.</w:t>
            </w:r>
          </w:p>
        </w:tc>
        <w:tc>
          <w:tcPr>
            <w:tcW w:w="5372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422</w:t>
            </w:r>
          </w:p>
        </w:tc>
      </w:tr>
      <w:tr w:rsidR="00FE4D74" w:rsidTr="00034177">
        <w:tc>
          <w:tcPr>
            <w:tcW w:w="851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90</w:t>
            </w:r>
          </w:p>
        </w:tc>
        <w:tc>
          <w:tcPr>
            <w:tcW w:w="3850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МЕЛОВАЯ 300*1200-2, кафедра-1, парта </w:t>
            </w:r>
            <w:r>
              <w:lastRenderedPageBreak/>
              <w:t>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FE4D74" w:rsidTr="00034177">
        <w:tc>
          <w:tcPr>
            <w:tcW w:w="851" w:type="dxa"/>
            <w:vMerge w:val="restart"/>
            <w:shd w:val="clear" w:color="auto" w:fill="auto"/>
          </w:tcPr>
          <w:p w:rsidR="00FE4D74" w:rsidRDefault="00FE4D74" w:rsidP="00FE4D74">
            <w:pPr>
              <w:ind w:firstLine="0"/>
              <w:jc w:val="left"/>
            </w:pPr>
            <w:r>
              <w:lastRenderedPageBreak/>
              <w:t>91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Экран ScreenMedia Economy-P SPM-1103-1, стол моддус откидной белый-6, стул изо-4, стул терье складной-17, стол компьютерный экспедит береза-1, стеллаж экспедит береза-1, доска магнитная школьная 1500х1000х20-1. Сабвуфер</w:t>
            </w:r>
            <w:r w:rsidRPr="005A1AA0">
              <w:rPr>
                <w:lang w:val="en-US"/>
              </w:rPr>
              <w:t xml:space="preserve"> SVEN AUDIO-1, </w:t>
            </w:r>
            <w:r>
              <w:t>Проектор</w:t>
            </w:r>
            <w:r w:rsidRPr="005A1AA0">
              <w:rPr>
                <w:lang w:val="en-US"/>
              </w:rPr>
              <w:t xml:space="preserve"> ACER P1210-1, </w:t>
            </w:r>
            <w:r>
              <w:t>Ноутбук</w:t>
            </w:r>
            <w:r w:rsidRPr="005A1AA0">
              <w:rPr>
                <w:lang w:val="en-US"/>
              </w:rPr>
              <w:t xml:space="preserve"> Samsung NP300V4A-A02RU-1. </w:t>
            </w:r>
            <w:r>
              <w:t xml:space="preserve">Материалы для арт-терапии в работе со школьниками (по профориентации): до 20 комплектов: пластилин, бумага А1, ножницы – 20 шт., гуашь (по 6 цветов) – 20 шт, клей карандаш – 20 шт.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418</w:t>
            </w:r>
          </w:p>
        </w:tc>
      </w:tr>
      <w:tr w:rsidR="00FE4D74" w:rsidTr="00034177">
        <w:tc>
          <w:tcPr>
            <w:tcW w:w="851" w:type="dxa"/>
            <w:vMerge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классная 4-х створчатая зеленая-1, 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FE4D74" w:rsidRDefault="00FE4D74" w:rsidP="0003417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FE4D74" w:rsidRPr="00D15BCA" w:rsidTr="00F03792">
        <w:tc>
          <w:tcPr>
            <w:tcW w:w="851" w:type="dxa"/>
          </w:tcPr>
          <w:p w:rsidR="00FE4D74" w:rsidRPr="00FE4D74" w:rsidRDefault="00FE4D74" w:rsidP="00FE4D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0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FE4D74" w:rsidRPr="003A2D04" w:rsidRDefault="00FE4D74" w:rsidP="00F03792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E4D74" w:rsidRPr="003A2D04" w:rsidRDefault="00FE4D74" w:rsidP="00F03792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FE4D74" w:rsidRPr="00D15BCA" w:rsidTr="00F03792">
        <w:tc>
          <w:tcPr>
            <w:tcW w:w="851" w:type="dxa"/>
          </w:tcPr>
          <w:p w:rsidR="00FE4D74" w:rsidRPr="00FE4D74" w:rsidRDefault="00FE4D74" w:rsidP="00FE4D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0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FE4D74" w:rsidRPr="003A2D04" w:rsidRDefault="00FE4D74" w:rsidP="00F03792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FE4D74" w:rsidRPr="00D15BCA" w:rsidTr="00F03792">
        <w:tc>
          <w:tcPr>
            <w:tcW w:w="851" w:type="dxa"/>
          </w:tcPr>
          <w:p w:rsidR="00FE4D74" w:rsidRPr="00FE4D74" w:rsidRDefault="00FE4D74" w:rsidP="00FE4D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0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FE4D74" w:rsidRPr="00D15BCA" w:rsidTr="00F03792">
        <w:tc>
          <w:tcPr>
            <w:tcW w:w="851" w:type="dxa"/>
          </w:tcPr>
          <w:p w:rsidR="00FE4D74" w:rsidRPr="00FE4D74" w:rsidRDefault="00FE4D74" w:rsidP="00FE4D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0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 w:rsidRPr="00D15BCA">
              <w:rPr>
                <w:rFonts w:ascii="Times New Roman" w:hAnsi="Times New Roman" w:cs="Times New Roman"/>
                <w:color w:val="000000"/>
              </w:rPr>
              <w:lastRenderedPageBreak/>
              <w:t>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FE4D74" w:rsidRPr="00D15BCA" w:rsidTr="00F03792">
        <w:tc>
          <w:tcPr>
            <w:tcW w:w="851" w:type="dxa"/>
          </w:tcPr>
          <w:p w:rsidR="00FE4D74" w:rsidRPr="00FE4D74" w:rsidRDefault="00FE4D74" w:rsidP="00FE4D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0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FE4D74" w:rsidRPr="00D15BCA" w:rsidTr="00F03792">
        <w:tc>
          <w:tcPr>
            <w:tcW w:w="851" w:type="dxa"/>
          </w:tcPr>
          <w:p w:rsidR="00FE4D74" w:rsidRPr="00FE4D74" w:rsidRDefault="00FE4D74" w:rsidP="00FE4D7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0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FE4D74" w:rsidRPr="00D15BCA" w:rsidRDefault="00FE4D74" w:rsidP="00F03792">
            <w:pPr>
              <w:ind w:firstLine="0"/>
              <w:rPr>
                <w:rFonts w:ascii="Times New Roman" w:hAnsi="Times New Roman" w:cs="Times New Roman"/>
              </w:rPr>
            </w:pPr>
          </w:p>
          <w:p w:rsidR="00FE4D74" w:rsidRPr="00D15BCA" w:rsidRDefault="00FE4D74" w:rsidP="00F03792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10, Microsoft Office 2007,  OpenOffice, Mozilla Firefox, Foxit Reader.</w:t>
            </w:r>
          </w:p>
        </w:tc>
        <w:tc>
          <w:tcPr>
            <w:tcW w:w="5372" w:type="dxa"/>
          </w:tcPr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г. Глазов, ул. Сулимова, д. 72</w:t>
            </w:r>
          </w:p>
          <w:p w:rsidR="00FE4D74" w:rsidRPr="00D15BCA" w:rsidRDefault="00FE4D74" w:rsidP="00F0379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5A1AA0" w:rsidRDefault="005A1AA0" w:rsidP="005A1AA0"/>
    <w:p w:rsidR="0083201C" w:rsidRDefault="0083201C"/>
    <w:sectPr w:rsidR="0083201C" w:rsidSect="00BD135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34177"/>
    <w:rsid w:val="000735C5"/>
    <w:rsid w:val="001A0289"/>
    <w:rsid w:val="001C1DBD"/>
    <w:rsid w:val="00362AEC"/>
    <w:rsid w:val="00366609"/>
    <w:rsid w:val="00405C41"/>
    <w:rsid w:val="004B586B"/>
    <w:rsid w:val="005A1AA0"/>
    <w:rsid w:val="007C5C32"/>
    <w:rsid w:val="0083201C"/>
    <w:rsid w:val="0087307D"/>
    <w:rsid w:val="00893013"/>
    <w:rsid w:val="00A37586"/>
    <w:rsid w:val="00AD712A"/>
    <w:rsid w:val="00B83311"/>
    <w:rsid w:val="00B9508B"/>
    <w:rsid w:val="00B97ED2"/>
    <w:rsid w:val="00BD135E"/>
    <w:rsid w:val="00DA56D6"/>
    <w:rsid w:val="00DB40F3"/>
    <w:rsid w:val="00E27A9D"/>
    <w:rsid w:val="00E672FB"/>
    <w:rsid w:val="00FA5C66"/>
    <w:rsid w:val="00F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5A1AA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5A1AA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53</Pages>
  <Words>12725</Words>
  <Characters>72539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11</cp:revision>
  <cp:lastPrinted>2020-10-28T11:59:00Z</cp:lastPrinted>
  <dcterms:created xsi:type="dcterms:W3CDTF">2020-10-03T13:18:00Z</dcterms:created>
  <dcterms:modified xsi:type="dcterms:W3CDTF">2020-10-28T11:59:00Z</dcterms:modified>
</cp:coreProperties>
</file>