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Pr="00C027CB" w:rsidRDefault="004B586B" w:rsidP="00E27A9D">
      <w:pPr>
        <w:ind w:firstLine="0"/>
        <w:rPr>
          <w:lang w:val="en-US"/>
        </w:rPr>
      </w:pPr>
    </w:p>
    <w:p w:rsidR="0083201C" w:rsidRDefault="0083201C" w:rsidP="00042D0F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042D0F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295B56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83201C" w:rsidTr="00295B56">
        <w:tc>
          <w:tcPr>
            <w:tcW w:w="851" w:type="dxa"/>
            <w:vMerge/>
            <w:shd w:val="clear" w:color="auto" w:fill="auto"/>
          </w:tcPr>
          <w:p w:rsidR="0083201C" w:rsidRDefault="0083201C" w:rsidP="00295B56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295B56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305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130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Pr="00262236" w:rsidRDefault="00295B56" w:rsidP="00295B5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262236">
              <w:rPr>
                <w:lang w:val="en-US"/>
              </w:rPr>
              <w:t xml:space="preserve"> </w:t>
            </w:r>
            <w:r>
              <w:t>обеспечение</w:t>
            </w:r>
            <w:r w:rsidRPr="00262236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219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компьютерный-12, стул компьютерный-13, стол ученический-1, стул ученический-9, шкаф-</w:t>
            </w:r>
            <w:r>
              <w:lastRenderedPageBreak/>
              <w:t xml:space="preserve">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231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9349C6" w:rsidRPr="009349C6" w:rsidRDefault="009349C6" w:rsidP="00295B5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9349C6">
              <w:rPr>
                <w:lang w:val="en-US"/>
              </w:rPr>
              <w:t xml:space="preserve"> </w:t>
            </w:r>
            <w:r>
              <w:t>обеспечение</w:t>
            </w:r>
            <w:r w:rsidRPr="009349C6">
              <w:rPr>
                <w:lang w:val="en-US"/>
              </w:rPr>
              <w:t>: Microsoft Windows 10, Microsoft Office 2007,  OpenOffice, Mozilla Firefox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</w:t>
            </w:r>
            <w:r>
              <w:lastRenderedPageBreak/>
              <w:t xml:space="preserve">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proofErr w:type="gramStart"/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</w:t>
            </w:r>
            <w:r>
              <w:lastRenderedPageBreak/>
              <w:t>2B-1, сетка для бадминтона-2, сетка д/настольного тенниса с крепежом-4, скамья гимнастическая-8, стол теннисный-2, стол</w:t>
            </w:r>
            <w:proofErr w:type="gramEnd"/>
            <w:r>
              <w:t xml:space="preserve">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314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эт.)-4, стойка для прыжков М000002820-1, планка </w:t>
            </w:r>
            <w:proofErr w:type="gramStart"/>
            <w:r>
              <w:t xml:space="preserve">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</w:t>
            </w:r>
            <w:r>
              <w:lastRenderedPageBreak/>
              <w:t>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Введение в профессию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Общая психология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262236">
              <w:rPr>
                <w:lang w:val="en-US"/>
              </w:rPr>
              <w:t xml:space="preserve"> SVEN AUDIO-1, </w:t>
            </w:r>
            <w:r>
              <w:t>Проектор</w:t>
            </w:r>
            <w:r w:rsidRPr="00262236">
              <w:rPr>
                <w:lang w:val="en-US"/>
              </w:rPr>
              <w:t xml:space="preserve"> ACER P1210-1, </w:t>
            </w:r>
            <w:r>
              <w:t>Ноутбук</w:t>
            </w:r>
            <w:r w:rsidRPr="00262236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</w:t>
            </w:r>
            <w:r>
              <w:lastRenderedPageBreak/>
              <w:t xml:space="preserve">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Возрастная психология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262236">
              <w:rPr>
                <w:lang w:val="en-US"/>
              </w:rPr>
              <w:t xml:space="preserve"> SVEN AUDIO-1, </w:t>
            </w:r>
            <w:r>
              <w:t>Проектор</w:t>
            </w:r>
            <w:r w:rsidRPr="00262236">
              <w:rPr>
                <w:lang w:val="en-US"/>
              </w:rPr>
              <w:t xml:space="preserve"> ACER P1210-1, </w:t>
            </w:r>
            <w:r>
              <w:t>Ноутбук</w:t>
            </w:r>
            <w:r w:rsidRPr="00262236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Педагогика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Специальная педагогика и психология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413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</w:t>
            </w:r>
            <w:r>
              <w:lastRenderedPageBreak/>
              <w:t>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Психолого-педагогическая диагностика лиц с ОВЗ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417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Ассистивные технологии в специальном и</w:t>
            </w:r>
            <w:r>
              <w:br/>
              <w:t>инклюзивном образовании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20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Психолого-педагогическое сопровождение ребенка с ОВЗ и его семьи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История образования и педагогической мысли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413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Анатомия, физиология и патология органов слуха, речи и зрения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Невропатология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24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Основы генетики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9349C6" w:rsidRPr="009349C6" w:rsidRDefault="009349C6" w:rsidP="00295B5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9349C6">
              <w:rPr>
                <w:lang w:val="en-US"/>
              </w:rPr>
              <w:t xml:space="preserve"> </w:t>
            </w:r>
            <w:r>
              <w:t>обеспечение</w:t>
            </w:r>
            <w:r w:rsidRPr="009349C6">
              <w:rPr>
                <w:lang w:val="en-US"/>
              </w:rPr>
              <w:t>: Microsoft Windows 10, Microsoft Office 2007,  OpenOffice, Mozilla Firefox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</w:t>
            </w:r>
            <w:r>
              <w:lastRenderedPageBreak/>
              <w:t xml:space="preserve">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Основы нейропсихологии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</w:t>
            </w:r>
            <w:r>
              <w:lastRenderedPageBreak/>
              <w:t>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9349C6" w:rsidRPr="009349C6" w:rsidRDefault="009349C6" w:rsidP="00295B5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9349C6">
              <w:rPr>
                <w:lang w:val="en-US"/>
              </w:rPr>
              <w:t xml:space="preserve"> </w:t>
            </w:r>
            <w:r>
              <w:t>обеспечение</w:t>
            </w:r>
            <w:r w:rsidRPr="009349C6">
              <w:rPr>
                <w:lang w:val="en-US"/>
              </w:rPr>
              <w:t>: Microsoft Windows 10, Microsoft Office 2007,  OpenOffice, Mozilla Firefox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26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Неврологические основы логопедии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Психопатология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</w:t>
            </w:r>
            <w:r>
              <w:lastRenderedPageBreak/>
              <w:t>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Русский язык в профессиональной деятельности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Психолингвистика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318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Ранняя помощь и реабилитация </w:t>
            </w:r>
            <w:r>
              <w:lastRenderedPageBreak/>
              <w:t xml:space="preserve">детей с проблемами здоровья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Изучение, образование и реабилитация лиц с</w:t>
            </w:r>
            <w:r>
              <w:br/>
              <w:t>нарушениями опорно-двигательного аппарата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</w:t>
            </w:r>
            <w:r>
              <w:lastRenderedPageBreak/>
              <w:t>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Изучение, образование и реабилитация лиц с</w:t>
            </w:r>
            <w:r>
              <w:br/>
              <w:t>нарушениями аутистического спектра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Изучение, образование и реабилитация лиц с</w:t>
            </w:r>
            <w:r>
              <w:br/>
              <w:t>комплексными нарушениями в развитии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r>
              <w:lastRenderedPageBreak/>
              <w:t>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Инклюзивное образование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Функциональный базис речи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</w:t>
            </w:r>
            <w:r>
              <w:lastRenderedPageBreak/>
              <w:t>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Онтогенез речевой деятельности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Технологии обследования речи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Дислалия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Дизартрия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Нарушения голоса. Ринолалия.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Алалия. Афазия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Раковина-1, зеркало-3, светильник настенный-3, </w:t>
            </w:r>
            <w:r>
              <w:lastRenderedPageBreak/>
              <w:t>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Нарушения письма и чтения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Заикание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Фонетико-фонематическое недоразвитие и Общее недоразвитие речи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</w:t>
            </w:r>
            <w:r>
              <w:lastRenderedPageBreak/>
              <w:t>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Специальная методика преподавания русского языка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Специальная методика обучения математике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</w:t>
            </w:r>
            <w:r>
              <w:lastRenderedPageBreak/>
              <w:t>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Логоритмика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Моделирование образовательных программ для детей с нарушениями речи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Организация и планирование логопедических занятий. Индивидуальные логопедические занятия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Методика развития речи дошкольников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Подготовка к обучению грамоте дошкольников с нарушением речи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</w:t>
            </w:r>
            <w:r>
              <w:lastRenderedPageBreak/>
              <w:t>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Логопсихология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Психоречевое развитие детей раннего возраста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Дифференциальная диагностика речевых нарушений, </w:t>
            </w:r>
            <w:r>
              <w:lastRenderedPageBreak/>
              <w:t xml:space="preserve">профессиональные нарушения голоса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Дизорфография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Нейропсихологические технологии в логопедии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Логопедическая работа в системе нейрореабилитации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Нарушения голоса у детей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Технологии развития речевого дыхания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Логопсихокоррекционные технологии в работе с </w:t>
            </w:r>
            <w:proofErr w:type="gramStart"/>
            <w:r>
              <w:t>заикающимися</w:t>
            </w:r>
            <w:proofErr w:type="gramEnd"/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Логопсихокоррекционные технологии в работе с детьми с нарушением слуха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Основы педагогической герменевтики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320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Учебная практика -1. Ознакомительная практика. 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C6203C" w:rsidRDefault="00C6203C" w:rsidP="00C6203C">
            <w:pPr>
              <w:ind w:firstLine="0"/>
            </w:pPr>
            <w:r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C6203C" w:rsidRDefault="00C6203C" w:rsidP="00C6203C">
            <w:pPr>
              <w:ind w:firstLine="0"/>
              <w:jc w:val="left"/>
            </w:pPr>
            <w:r>
              <w:t>Балезино МКОУ «Балезинская школа-интернат». Договор №  135 от 07.03.2019</w:t>
            </w:r>
          </w:p>
          <w:p w:rsidR="00C6203C" w:rsidRDefault="00C6203C" w:rsidP="00295B56">
            <w:pPr>
              <w:ind w:firstLine="0"/>
              <w:jc w:val="left"/>
            </w:pP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Учебная практика - 2. Научно-исследовательская работа</w:t>
            </w:r>
            <w:r w:rsidR="00262236">
              <w:t xml:space="preserve"> </w:t>
            </w:r>
            <w:r>
              <w:t xml:space="preserve">(получение первичных навыков научно-исследовательской работы).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</w:t>
            </w:r>
            <w:r>
              <w:lastRenderedPageBreak/>
              <w:t>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C6203C" w:rsidRDefault="00C6203C" w:rsidP="00295B56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Производственная практика -1. Педагогическая практика.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C6203C" w:rsidRDefault="00C6203C" w:rsidP="00C6203C">
            <w:pPr>
              <w:ind w:firstLine="0"/>
            </w:pPr>
            <w:r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C6203C" w:rsidRDefault="00C6203C" w:rsidP="00C6203C">
            <w:pPr>
              <w:ind w:firstLine="0"/>
            </w:pPr>
            <w:r>
              <w:t>Ижевск, МКОУ «Школа-интернат №13». Договор № 58 от 31.01.2020</w:t>
            </w:r>
          </w:p>
          <w:p w:rsidR="00C6203C" w:rsidRDefault="00C6203C" w:rsidP="00C6203C">
            <w:pPr>
              <w:ind w:firstLine="0"/>
            </w:pPr>
            <w:r>
              <w:t>Ижевск, АУСО УР Реабилитационный центр для детей и подростков «Адели». Договор №  336  от 03.09.2019</w:t>
            </w:r>
          </w:p>
          <w:p w:rsidR="00C6203C" w:rsidRDefault="00C6203C" w:rsidP="00C6203C">
            <w:pPr>
              <w:ind w:firstLine="0"/>
            </w:pPr>
            <w:r>
              <w:t>Ижевск, МКОУ «Республиканский дом-интернат». Договор № 255 от 26.08.2018</w:t>
            </w:r>
          </w:p>
          <w:p w:rsidR="00C6203C" w:rsidRDefault="00C6203C" w:rsidP="00C6203C">
            <w:pPr>
              <w:ind w:firstLine="0"/>
              <w:jc w:val="left"/>
            </w:pPr>
            <w:r>
              <w:t xml:space="preserve">Балезино МКОУ «Балезинская школа-интернат». </w:t>
            </w:r>
            <w:proofErr w:type="gramStart"/>
            <w:r>
              <w:t>Договор №  135 от 07.03.2019)</w:t>
            </w:r>
            <w:proofErr w:type="gramEnd"/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67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Производственная практика -2. Педагогическая практика.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C6203C" w:rsidRDefault="00C6203C" w:rsidP="00C6203C">
            <w:pPr>
              <w:ind w:firstLine="0"/>
            </w:pPr>
            <w:r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C6203C" w:rsidRDefault="00C6203C" w:rsidP="00C6203C">
            <w:pPr>
              <w:ind w:firstLine="0"/>
            </w:pPr>
            <w:r>
              <w:t>Ижевск, МКОУ «Школа-интернат №13». Договор № 58 от 31.01.2020</w:t>
            </w:r>
          </w:p>
          <w:p w:rsidR="00C6203C" w:rsidRDefault="00C6203C" w:rsidP="00C6203C">
            <w:pPr>
              <w:ind w:firstLine="0"/>
            </w:pPr>
            <w:r>
              <w:t>Ижевск, АУСО УР Реабилитационный центр для детей и подростков «Адели». Договор №  336  от 03.09.2019</w:t>
            </w:r>
          </w:p>
          <w:p w:rsidR="00C6203C" w:rsidRDefault="00C6203C" w:rsidP="00C6203C">
            <w:pPr>
              <w:ind w:firstLine="0"/>
            </w:pPr>
            <w:r>
              <w:t>Ижевск, МКОУ «Республиканский дом-интернат». Договор № 255 от 26.08.2018</w:t>
            </w:r>
          </w:p>
          <w:p w:rsidR="00C6203C" w:rsidRDefault="00C6203C" w:rsidP="00C027CB">
            <w:pPr>
              <w:ind w:firstLine="0"/>
              <w:jc w:val="left"/>
            </w:pPr>
            <w:r>
              <w:t>Балезино МКОУ «Балезинская школа-интернат». Договор №  135 от 07.03.2019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Производственная практика - 3. </w:t>
            </w:r>
            <w:r>
              <w:lastRenderedPageBreak/>
              <w:t xml:space="preserve">Педагогическая (вожатская) практика.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FE05DB" w:rsidRDefault="00FE05DB" w:rsidP="00FE05DB">
            <w:pPr>
              <w:ind w:firstLine="0"/>
              <w:rPr>
                <w:color w:val="0D0D0D" w:themeColor="text1" w:themeTint="F2"/>
              </w:rPr>
            </w:pPr>
            <w:r w:rsidRPr="00B707FF">
              <w:rPr>
                <w:color w:val="0D0D0D" w:themeColor="text1" w:themeTint="F2"/>
              </w:rPr>
              <w:t>Краснодарский край, ДСОЛ «Морская волна»</w:t>
            </w:r>
            <w:r>
              <w:rPr>
                <w:color w:val="0D0D0D" w:themeColor="text1" w:themeTint="F2"/>
              </w:rPr>
              <w:t xml:space="preserve">. </w:t>
            </w:r>
            <w:r w:rsidRPr="00B707FF">
              <w:rPr>
                <w:color w:val="0D0D0D" w:themeColor="text1" w:themeTint="F2"/>
              </w:rPr>
              <w:t>Договор № 461 от 20.06.2018</w:t>
            </w:r>
          </w:p>
          <w:p w:rsidR="00FE05DB" w:rsidRDefault="00FE05DB" w:rsidP="00FE05DB">
            <w:pPr>
              <w:ind w:firstLine="0"/>
            </w:pPr>
            <w:r>
              <w:t xml:space="preserve">Кировская </w:t>
            </w:r>
            <w:proofErr w:type="gramStart"/>
            <w:r>
              <w:t>обл</w:t>
            </w:r>
            <w:proofErr w:type="gramEnd"/>
            <w:r>
              <w:t>, ДОЛ «Колокольчик».  Договор № 420 от 15.05.2018</w:t>
            </w:r>
          </w:p>
          <w:p w:rsidR="00FE05DB" w:rsidRDefault="00FE05DB" w:rsidP="00FE05DB">
            <w:pPr>
              <w:ind w:firstLine="0"/>
            </w:pPr>
            <w:r>
              <w:t>Воткинск, ДОЛ «Юность».  Договор № 778 от 26.04.2017</w:t>
            </w:r>
          </w:p>
          <w:p w:rsidR="00FE05DB" w:rsidRDefault="00FE05DB" w:rsidP="00FE05DB">
            <w:pPr>
              <w:ind w:firstLine="0"/>
            </w:pPr>
            <w:r>
              <w:t>Сарапул, ДОЛ «Орленок». Договор № 375 от 24.04.2018</w:t>
            </w:r>
          </w:p>
          <w:p w:rsidR="00FE05DB" w:rsidRDefault="00FE05DB" w:rsidP="00FE05DB">
            <w:pPr>
              <w:ind w:firstLine="0"/>
            </w:pPr>
            <w:r>
              <w:t>Ижевск, ДОЛ «Заря».  Договор № 293 от 02.04.2018</w:t>
            </w:r>
          </w:p>
          <w:p w:rsidR="00FE05DB" w:rsidRDefault="00FE05DB" w:rsidP="00FE05DB">
            <w:pPr>
              <w:ind w:firstLine="0"/>
            </w:pPr>
            <w:r>
              <w:t>Ижевск, ДОЛ «Волна». Договор № 451 от 07.06.2018</w:t>
            </w:r>
          </w:p>
          <w:p w:rsidR="00FE05DB" w:rsidRDefault="00FE05DB" w:rsidP="00FE05DB">
            <w:pPr>
              <w:ind w:firstLine="0"/>
            </w:pPr>
            <w:r>
              <w:t>Ижевск, ДОЛ «Лесная страна». Договор № 355 от  12.04.2018</w:t>
            </w:r>
          </w:p>
          <w:p w:rsidR="00C6203C" w:rsidRDefault="00FE05DB" w:rsidP="00FE05DB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Производственная практика -5 . Педагогическая практика.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C6203C" w:rsidRDefault="00C6203C" w:rsidP="00C6203C">
            <w:pPr>
              <w:ind w:firstLine="0"/>
            </w:pPr>
            <w:r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C6203C" w:rsidRDefault="00C6203C" w:rsidP="00C6203C">
            <w:pPr>
              <w:ind w:firstLine="0"/>
            </w:pPr>
            <w:r>
              <w:t>Ижевск, МКОУ «Школа-интернат №13». Договор № 58 от 31.01.2020</w:t>
            </w:r>
          </w:p>
          <w:p w:rsidR="00C6203C" w:rsidRDefault="00C6203C" w:rsidP="00C6203C">
            <w:pPr>
              <w:ind w:firstLine="0"/>
            </w:pPr>
            <w:r>
              <w:t>Ижевск, АУСО УР Реабилитационный центр для детей и подростков «Адели». Договор №  336  от 03.09.2019</w:t>
            </w:r>
          </w:p>
          <w:p w:rsidR="00C6203C" w:rsidRDefault="00C6203C" w:rsidP="00C6203C">
            <w:pPr>
              <w:ind w:firstLine="0"/>
            </w:pPr>
            <w:r>
              <w:t>Ижевск, МКОУ «Республиканский дом-интернат». Договор № 255 от 26.08.2018</w:t>
            </w:r>
          </w:p>
          <w:p w:rsidR="00C6203C" w:rsidRDefault="00C6203C" w:rsidP="00C6203C">
            <w:pPr>
              <w:ind w:firstLine="0"/>
              <w:jc w:val="left"/>
            </w:pPr>
            <w:r>
              <w:t xml:space="preserve">Балезино МКОУ «Балезинская школа-интернат». </w:t>
            </w:r>
            <w:proofErr w:type="gramStart"/>
            <w:r>
              <w:t>Договор №  135 от 07.03.2019)</w:t>
            </w:r>
            <w:proofErr w:type="gramEnd"/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70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Производственная практика-7. Научно-исследовательская работа. Преддипломная практика.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6203C" w:rsidRDefault="00C6203C" w:rsidP="00C6203C">
            <w:pPr>
              <w:ind w:firstLine="0"/>
            </w:pPr>
            <w:r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C6203C" w:rsidRDefault="00C6203C" w:rsidP="00C6203C">
            <w:pPr>
              <w:ind w:firstLine="0"/>
            </w:pPr>
            <w:r>
              <w:t>Ижевск, МКОУ «Школа-интернат №13». Договор № 58 от 31.01.2020</w:t>
            </w:r>
          </w:p>
          <w:p w:rsidR="00C6203C" w:rsidRDefault="00C6203C" w:rsidP="00C6203C">
            <w:pPr>
              <w:ind w:firstLine="0"/>
            </w:pPr>
            <w:r>
              <w:t>Ижевск, МКОУ «Республиканский дом-интернат». Договор № 255 от 26.08.2018</w:t>
            </w:r>
          </w:p>
          <w:p w:rsidR="00C6203C" w:rsidRDefault="00C6203C" w:rsidP="00C6203C">
            <w:pPr>
              <w:ind w:firstLine="0"/>
            </w:pPr>
            <w:r>
              <w:t>Ижевск, АУСО УР Реабилитационный центр для детей и подростков «Адели». Договор №  336  от 03.09.2019</w:t>
            </w:r>
          </w:p>
          <w:p w:rsidR="00C6203C" w:rsidRDefault="00C6203C" w:rsidP="00C6203C">
            <w:pPr>
              <w:ind w:firstLine="0"/>
              <w:jc w:val="left"/>
            </w:pPr>
            <w:r>
              <w:t>Балезино МКОУ «Балезинская школа-интернат». Договор №  135 от 07.03.2019</w:t>
            </w:r>
          </w:p>
          <w:p w:rsidR="00C6203C" w:rsidRDefault="00C6203C" w:rsidP="00C6203C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 (МБДОУ д\с№25, МБДОУ д\с№55)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Производственная практика -4.</w:t>
            </w:r>
            <w:r w:rsidR="00262236">
              <w:t xml:space="preserve"> </w:t>
            </w:r>
            <w:r>
              <w:t xml:space="preserve">Педагогическая практика.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C6203C" w:rsidRDefault="00C6203C" w:rsidP="00C6203C">
            <w:pPr>
              <w:ind w:firstLine="0"/>
            </w:pPr>
            <w:r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C6203C" w:rsidRDefault="00C6203C" w:rsidP="00C6203C">
            <w:pPr>
              <w:ind w:firstLine="0"/>
            </w:pPr>
            <w:r>
              <w:t>Ижевск, МКОУ «Школа-интернат №13». Договор № 58 от 31.01.2020</w:t>
            </w:r>
          </w:p>
          <w:p w:rsidR="00C6203C" w:rsidRDefault="00C6203C" w:rsidP="00C6203C">
            <w:pPr>
              <w:ind w:firstLine="0"/>
            </w:pPr>
            <w:r>
              <w:t>Ижевск, АУСО УР Реабилитационный центр для детей и подростков «Адели». Договор №  336  от 03.09.2019</w:t>
            </w:r>
          </w:p>
          <w:p w:rsidR="00C6203C" w:rsidRDefault="00C6203C" w:rsidP="00C6203C">
            <w:pPr>
              <w:ind w:firstLine="0"/>
            </w:pPr>
            <w:r>
              <w:t>Ижевск, МКОУ «Республиканский дом-интернат». Договор № 255 от 26.08.2018</w:t>
            </w:r>
          </w:p>
          <w:p w:rsidR="00C6203C" w:rsidRDefault="00C6203C" w:rsidP="00AD1A3E">
            <w:pPr>
              <w:ind w:firstLine="0"/>
              <w:jc w:val="left"/>
            </w:pPr>
            <w:r>
              <w:t xml:space="preserve">Балезино МКОУ «Балезинская школа-интернат». </w:t>
            </w:r>
            <w:proofErr w:type="gramStart"/>
            <w:r>
              <w:t>Договор №  135 от 07.03.2019)</w:t>
            </w:r>
            <w:proofErr w:type="gramEnd"/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Производственная практика -6. Педагогическая практика. 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  <w:p w:rsidR="00C6203C" w:rsidRDefault="00C6203C" w:rsidP="00295B56">
            <w:pPr>
              <w:ind w:firstLine="0"/>
              <w:jc w:val="left"/>
            </w:pPr>
          </w:p>
          <w:p w:rsidR="00C6203C" w:rsidRDefault="00C6203C" w:rsidP="00C6203C">
            <w:pPr>
              <w:ind w:firstLine="0"/>
            </w:pPr>
            <w:r>
              <w:lastRenderedPageBreak/>
              <w:t>Глазов, АСУ СО УР «Глазовский до</w:t>
            </w:r>
            <w:proofErr w:type="gramStart"/>
            <w:r>
              <w:t>м-</w:t>
            </w:r>
            <w:proofErr w:type="gramEnd"/>
            <w:r>
              <w:t xml:space="preserve"> интернат для умственно-отсталых детей». Договор № 115 от 15.09.2019</w:t>
            </w:r>
          </w:p>
          <w:p w:rsidR="00C6203C" w:rsidRDefault="00C6203C" w:rsidP="00C6203C">
            <w:pPr>
              <w:ind w:firstLine="0"/>
            </w:pPr>
            <w:r>
              <w:t>Ижевск, МКОУ «Школа-интернат №13». Договор № 58 от 31.01.2020</w:t>
            </w:r>
          </w:p>
          <w:p w:rsidR="00C6203C" w:rsidRDefault="00C6203C" w:rsidP="00C6203C">
            <w:pPr>
              <w:ind w:firstLine="0"/>
            </w:pPr>
            <w:r>
              <w:t>Ижевск, АУСО УР Реабилитационный центр для детей и подростков «Адели». Договор №  336  от 03.09.2019</w:t>
            </w:r>
          </w:p>
          <w:p w:rsidR="00C6203C" w:rsidRDefault="00C6203C" w:rsidP="00C6203C">
            <w:pPr>
              <w:ind w:firstLine="0"/>
            </w:pPr>
            <w:r>
              <w:t>Ижевск, МКОУ «Республиканский дом-интернат». Договор № 255 от 26.08.2018</w:t>
            </w:r>
          </w:p>
          <w:p w:rsidR="00C6203C" w:rsidRDefault="00C6203C" w:rsidP="00AD1A3E">
            <w:pPr>
              <w:ind w:firstLine="0"/>
              <w:jc w:val="left"/>
            </w:pPr>
            <w:r>
              <w:t xml:space="preserve">Балезино МКОУ «Балезинская школа-интернат». </w:t>
            </w:r>
            <w:proofErr w:type="gramStart"/>
            <w:r>
              <w:t>Договор №  135 от 07.03.2019)</w:t>
            </w:r>
            <w:proofErr w:type="gramEnd"/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C7179E" w:rsidTr="00295B56">
        <w:tc>
          <w:tcPr>
            <w:tcW w:w="851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262236">
              <w:rPr>
                <w:lang w:val="en-US"/>
              </w:rPr>
              <w:t xml:space="preserve"> SVEN AUDIO-1, </w:t>
            </w:r>
            <w:r>
              <w:t>Проектор</w:t>
            </w:r>
            <w:r w:rsidRPr="00262236">
              <w:rPr>
                <w:lang w:val="en-US"/>
              </w:rPr>
              <w:t xml:space="preserve"> ACER P1210-1, </w:t>
            </w:r>
            <w:r>
              <w:t>Ноутбук</w:t>
            </w:r>
            <w:r w:rsidRPr="00262236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</w:t>
            </w:r>
            <w:proofErr w:type="gramStart"/>
            <w:r>
              <w:t>шт</w:t>
            </w:r>
            <w:proofErr w:type="gramEnd"/>
            <w:r>
              <w:t xml:space="preserve">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418</w:t>
            </w:r>
          </w:p>
        </w:tc>
      </w:tr>
      <w:tr w:rsidR="00C7179E" w:rsidTr="00295B56">
        <w:tc>
          <w:tcPr>
            <w:tcW w:w="851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404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lastRenderedPageBreak/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35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79</w:t>
            </w:r>
          </w:p>
        </w:tc>
        <w:tc>
          <w:tcPr>
            <w:tcW w:w="3850" w:type="dxa"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Pr="00262236" w:rsidRDefault="00295B56" w:rsidP="00295B56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-8, Стул ученический-2, Стол компьютерный-8,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Компьютер-8,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262236">
              <w:rPr>
                <w:lang w:val="en-US"/>
              </w:rPr>
              <w:t xml:space="preserve"> </w:t>
            </w:r>
            <w:r>
              <w:t>обеспечение</w:t>
            </w:r>
            <w:r w:rsidRPr="00262236">
              <w:rPr>
                <w:lang w:val="en-US"/>
              </w:rPr>
              <w:t>: Microsoft Windows 10, Microsoft Office 2007</w:t>
            </w:r>
            <w:proofErr w:type="gramStart"/>
            <w:r w:rsidRPr="00262236">
              <w:rPr>
                <w:lang w:val="en-US"/>
              </w:rPr>
              <w:t>,  OpenOffice</w:t>
            </w:r>
            <w:proofErr w:type="gramEnd"/>
            <w:r w:rsidRPr="00262236">
              <w:rPr>
                <w:lang w:val="en-US"/>
              </w:rPr>
              <w:t xml:space="preserve">, Mozilla Firefox, Foxit Reader. 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111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Pr="00262236" w:rsidRDefault="00295B56" w:rsidP="00295B56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262236">
              <w:rPr>
                <w:lang w:val="en-US"/>
              </w:rPr>
              <w:t xml:space="preserve"> </w:t>
            </w:r>
            <w:r>
              <w:t>обеспечение</w:t>
            </w:r>
            <w:r w:rsidRPr="00262236">
              <w:rPr>
                <w:lang w:val="en-US"/>
              </w:rPr>
              <w:t>: Microsoft Windows 10, Microsoft Office 2007</w:t>
            </w:r>
            <w:proofErr w:type="gramStart"/>
            <w:r w:rsidRPr="00262236">
              <w:rPr>
                <w:lang w:val="en-US"/>
              </w:rPr>
              <w:t>,  OpenOffice</w:t>
            </w:r>
            <w:proofErr w:type="gramEnd"/>
            <w:r w:rsidRPr="00262236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19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Pr="00262236" w:rsidRDefault="00295B56" w:rsidP="00295B56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-7, Стул ученический-2, Стол компьютерный-7, Тумба мобильная-1, Стул </w:t>
            </w:r>
            <w:r>
              <w:lastRenderedPageBreak/>
              <w:t xml:space="preserve">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Компьютер-7,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262236">
              <w:rPr>
                <w:lang w:val="en-US"/>
              </w:rPr>
              <w:t xml:space="preserve"> </w:t>
            </w:r>
            <w:r>
              <w:t>обеспечение</w:t>
            </w:r>
            <w:r w:rsidRPr="00262236">
              <w:rPr>
                <w:lang w:val="en-US"/>
              </w:rPr>
              <w:t>: Microsoft Windows 10, Microsoft Office 2007</w:t>
            </w:r>
            <w:proofErr w:type="gramStart"/>
            <w:r w:rsidRPr="00262236">
              <w:rPr>
                <w:lang w:val="en-US"/>
              </w:rPr>
              <w:t>,  OpenOffice</w:t>
            </w:r>
            <w:proofErr w:type="gramEnd"/>
            <w:r w:rsidRPr="00262236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316</w:t>
            </w:r>
          </w:p>
        </w:tc>
      </w:tr>
      <w:tr w:rsidR="00C7179E" w:rsidTr="00295B56">
        <w:tc>
          <w:tcPr>
            <w:tcW w:w="851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shd w:val="clear" w:color="auto" w:fill="auto"/>
          </w:tcPr>
          <w:p w:rsidR="00C7179E" w:rsidRDefault="00C7179E" w:rsidP="00295B5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7179E" w:rsidRPr="00262236" w:rsidRDefault="00295B56" w:rsidP="00295B56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262236">
              <w:rPr>
                <w:lang w:val="en-US"/>
              </w:rPr>
              <w:t xml:space="preserve"> </w:t>
            </w:r>
            <w:r>
              <w:t>обеспечение</w:t>
            </w:r>
            <w:r w:rsidRPr="00262236">
              <w:rPr>
                <w:lang w:val="en-US"/>
              </w:rPr>
              <w:t>: Microsoft Windows 10, Microsoft Office 2007</w:t>
            </w:r>
            <w:proofErr w:type="gramStart"/>
            <w:r w:rsidRPr="00262236">
              <w:rPr>
                <w:lang w:val="en-US"/>
              </w:rPr>
              <w:t>,  OpenOffice</w:t>
            </w:r>
            <w:proofErr w:type="gramEnd"/>
            <w:r w:rsidRPr="00262236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C7179E" w:rsidRDefault="00295B56" w:rsidP="00295B56">
            <w:pPr>
              <w:ind w:firstLine="0"/>
              <w:jc w:val="left"/>
            </w:pPr>
            <w:r>
              <w:t>427621, Удмуртская Республика, г. Глазов, ул. Сулимова, д. 72</w:t>
            </w:r>
            <w:proofErr w:type="gramStart"/>
            <w:r>
              <w:br/>
              <w:t>А</w:t>
            </w:r>
            <w:proofErr w:type="gramEnd"/>
            <w:r>
              <w:t>уд. 103</w:t>
            </w:r>
          </w:p>
        </w:tc>
      </w:tr>
    </w:tbl>
    <w:p w:rsidR="0083201C" w:rsidRDefault="0083201C" w:rsidP="0083201C"/>
    <w:sectPr w:rsidR="0083201C" w:rsidSect="00042D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42D0F"/>
    <w:rsid w:val="000735C5"/>
    <w:rsid w:val="001C1DBD"/>
    <w:rsid w:val="00262236"/>
    <w:rsid w:val="00295B56"/>
    <w:rsid w:val="00362AEC"/>
    <w:rsid w:val="00366609"/>
    <w:rsid w:val="00405C41"/>
    <w:rsid w:val="004B586B"/>
    <w:rsid w:val="006C5DBD"/>
    <w:rsid w:val="007C5C32"/>
    <w:rsid w:val="0083201C"/>
    <w:rsid w:val="00893013"/>
    <w:rsid w:val="009349C6"/>
    <w:rsid w:val="00AD1A3E"/>
    <w:rsid w:val="00AD712A"/>
    <w:rsid w:val="00B83311"/>
    <w:rsid w:val="00C027CB"/>
    <w:rsid w:val="00C6203C"/>
    <w:rsid w:val="00C7179E"/>
    <w:rsid w:val="00C971FA"/>
    <w:rsid w:val="00DA56D6"/>
    <w:rsid w:val="00E27A9D"/>
    <w:rsid w:val="00E672FB"/>
    <w:rsid w:val="00FA5C66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11373</Words>
  <Characters>64829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12</cp:revision>
  <cp:lastPrinted>2020-10-28T11:58:00Z</cp:lastPrinted>
  <dcterms:created xsi:type="dcterms:W3CDTF">2020-10-03T13:18:00Z</dcterms:created>
  <dcterms:modified xsi:type="dcterms:W3CDTF">2020-10-28T11:58:00Z</dcterms:modified>
</cp:coreProperties>
</file>