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560B4C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560B4C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527760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3201C" w:rsidTr="00527760">
        <w:tc>
          <w:tcPr>
            <w:tcW w:w="851" w:type="dxa"/>
            <w:vMerge/>
            <w:shd w:val="clear" w:color="auto" w:fill="auto"/>
          </w:tcPr>
          <w:p w:rsidR="0083201C" w:rsidRDefault="0083201C" w:rsidP="00527760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527760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</w:t>
            </w:r>
            <w:r>
              <w:lastRenderedPageBreak/>
              <w:t xml:space="preserve">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Pr="00D81DB4" w:rsidRDefault="00527760" w:rsidP="00527760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7, Microsoft Office 2007</w:t>
            </w:r>
            <w:proofErr w:type="gramStart"/>
            <w:r w:rsidRPr="00D81DB4">
              <w:rPr>
                <w:lang w:val="en-US"/>
              </w:rPr>
              <w:t>,  Apache</w:t>
            </w:r>
            <w:proofErr w:type="gramEnd"/>
            <w:r w:rsidRPr="00D81DB4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 xml:space="preserve">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Pr="00D81DB4" w:rsidRDefault="00527760" w:rsidP="00527760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7, Microsoft Office 2007</w:t>
            </w:r>
            <w:proofErr w:type="gramStart"/>
            <w:r w:rsidRPr="00D81DB4">
              <w:rPr>
                <w:lang w:val="en-US"/>
              </w:rPr>
              <w:t>,  Apache</w:t>
            </w:r>
            <w:proofErr w:type="gramEnd"/>
            <w:r w:rsidRPr="00D81DB4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1500*1000 маркер-1, стол-парта-7, стул ученический-14. Портрет И.В. Гете-1.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307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кафедра-1, стул Хит с пюпитроном-45. Ноутбук Acer Aspire a315-54k-339Е-1, Проектор NEC </w:t>
            </w:r>
            <w:r>
              <w:lastRenderedPageBreak/>
              <w:t>UM301X-1.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proofErr w:type="gramStart"/>
            <w:r>
              <w:t>Естественно-научная</w:t>
            </w:r>
            <w:proofErr w:type="gramEnd"/>
            <w:r>
              <w:t xml:space="preserve"> картина мира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Pr="00D81DB4" w:rsidRDefault="00527760" w:rsidP="00527760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gramStart"/>
            <w:r>
              <w:t>блок</w:t>
            </w:r>
            <w:proofErr w:type="gramEnd"/>
            <w:r>
              <w:t xml:space="preserve">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7, Microsoft Office 2007</w:t>
            </w:r>
            <w:proofErr w:type="gramStart"/>
            <w:r w:rsidRPr="00D81DB4">
              <w:rPr>
                <w:lang w:val="en-US"/>
              </w:rPr>
              <w:t>,  Apache</w:t>
            </w:r>
            <w:proofErr w:type="gramEnd"/>
            <w:r w:rsidRPr="00D81DB4">
              <w:rPr>
                <w:lang w:val="en-US"/>
              </w:rPr>
              <w:t xml:space="preserve">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</w:t>
            </w:r>
            <w:r>
              <w:lastRenderedPageBreak/>
              <w:t xml:space="preserve">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</w:t>
            </w:r>
            <w:r>
              <w:lastRenderedPageBreak/>
              <w:t>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Методика обучения и воспитания в области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Детская психология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Детская практическая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Дошкольная педагогика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Теория и технологии развития речи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Теория и технологии экологического образования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Теория и технологии физического </w:t>
            </w:r>
            <w:r>
              <w:lastRenderedPageBreak/>
              <w:t>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Теория и технологии формирования математических представлений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Управление дошкольным образованием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Современные системы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Методика обучения в дополнительном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Ознакомление детей дошкольного возраста с техникой и технической игрушкой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Теоретические основы творческой деятельности детей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Народно-художественные промыслы и декоративно-прикладное искусство в практике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проектной деятельности педагога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комбинированный-1. </w:t>
            </w:r>
            <w:r>
              <w:lastRenderedPageBreak/>
              <w:t>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Театрализованная деятельность детей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Теория и технологии развития изобразительного творчества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</w:t>
            </w:r>
            <w:r>
              <w:lastRenderedPageBreak/>
              <w:t xml:space="preserve">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Практикум по изобразительной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Теория и технологии музыкального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</w:t>
            </w:r>
            <w:r>
              <w:lastRenderedPageBreak/>
              <w:t>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Методическая работа в ДОУ и учреждениях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Обучение детей дошкольного возраста ручному труду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Экспертные оценки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Психолого-педагогическое сопровождение деятельности педагога в образовательном процессе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Нормативная база и экономические основы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педиатрии и гигиена детей раннего 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Дополнительное образование детей: история и современность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Новые формы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Проектная деятельность детей в экологическом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>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Педагогическое проектирование в детском саду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Гуманистические направления в детской психологии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Гуманистические основы педагогики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Организация делопроизводства в ДОО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организации документооборота в ДОО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Элементарное музицирование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формирования певческих навыков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технологии изготовления кукол и кукловождения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Кукловождение в детском саду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Преемственность в дошкольном и </w:t>
            </w:r>
            <w:r>
              <w:lastRenderedPageBreak/>
              <w:t>начальном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подготовки ребенка к школьному обучению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Разработка основной общеобразовательной программы в учреждениях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Методика разработки образовательной программы на основе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Технологии обучения детей разным видам ручного труда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</w:t>
            </w:r>
            <w:r>
              <w:lastRenderedPageBreak/>
              <w:t xml:space="preserve">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Обучение детей ручному труду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Руководство игровой деятельностью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Методика руководства играми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Использование сказки в воспитании детей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</w:r>
            <w:r>
              <w:lastRenderedPageBreak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Сказкотерапия в работе с 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Методика ознакомления детей с изобразительным искусством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</w:t>
            </w:r>
            <w:r>
              <w:lastRenderedPageBreak/>
              <w:t xml:space="preserve">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Особенности восприятия детьми разных жанров изобразительного искусства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Практикум по технике речи и выразительному чтению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Практикум по основам выразительного чтения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74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Ознакомление детей дошкольного возраста с социальной действительностью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Технологии социально-личностного развития детей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Формирование представлений о ЗОЖ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Формирование представлений у детей дошкольного возраста о безопасности жизни и здоровье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Развитие математических представлений детей в учреждениях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Развитие логического мышления дошкольников с использованием математических игр в учреждениях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24A8F" w:rsidRDefault="00224A8F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Инновационная деятельность педагога дополнительного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Нововведения в учреждениях дополнительного образованиях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Подготовка детей к обучению грамоте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Обучение детей грамоте в детском саду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85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Менеджмент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Современные модели 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88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</w:t>
            </w:r>
            <w:r>
              <w:lastRenderedPageBreak/>
              <w:t>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эт.)-4, стойка для прыжков М000002820-1, планка </w:t>
            </w:r>
            <w:proofErr w:type="gramStart"/>
            <w:r>
              <w:t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89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</w:t>
            </w:r>
            <w:r>
              <w:lastRenderedPageBreak/>
              <w:t>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эт.)-4, стойка для прыжков М000002820-1, планка </w:t>
            </w:r>
            <w:proofErr w:type="gramStart"/>
            <w:r>
              <w:t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90</w:t>
            </w:r>
          </w:p>
        </w:tc>
        <w:tc>
          <w:tcPr>
            <w:tcW w:w="3850" w:type="dxa"/>
            <w:shd w:val="clear" w:color="auto" w:fill="auto"/>
          </w:tcPr>
          <w:p w:rsidR="00224A8F" w:rsidRDefault="00D81DB4" w:rsidP="00527760">
            <w:pPr>
              <w:ind w:firstLine="0"/>
              <w:jc w:val="left"/>
            </w:pPr>
            <w:r>
              <w:t>Учебная п</w:t>
            </w:r>
            <w:r w:rsidR="00527760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  <w:p w:rsidR="006A0A93" w:rsidRDefault="006A0A93" w:rsidP="00527760">
            <w:pPr>
              <w:ind w:firstLine="0"/>
              <w:jc w:val="left"/>
            </w:pPr>
          </w:p>
          <w:p w:rsidR="006A0A93" w:rsidRDefault="006A0A93" w:rsidP="006A0A93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Глазов, МБДОУ «ЦРР - д/с» №11 </w:t>
            </w:r>
          </w:p>
          <w:p w:rsidR="006A0A93" w:rsidRDefault="006A0A93" w:rsidP="006A0A93">
            <w:pPr>
              <w:tabs>
                <w:tab w:val="left" w:pos="-108"/>
              </w:tabs>
              <w:ind w:firstLine="0"/>
              <w:jc w:val="left"/>
            </w:pPr>
            <w:r w:rsidRPr="007B24B9">
              <w:lastRenderedPageBreak/>
              <w:t xml:space="preserve"> Глазов, МБДОУ  №</w:t>
            </w:r>
            <w:r>
              <w:t>45</w:t>
            </w:r>
            <w:r w:rsidRPr="007B24B9">
              <w:t xml:space="preserve"> «</w:t>
            </w:r>
            <w:r>
              <w:t>Журавушка</w:t>
            </w:r>
            <w:r w:rsidRPr="007B24B9">
              <w:t>»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</w:t>
            </w:r>
            <w:r w:rsidRPr="007B24B9">
              <w:t>Глазов, МБДОУ  №</w:t>
            </w:r>
            <w:r>
              <w:t>46</w:t>
            </w:r>
            <w:r w:rsidRPr="007B24B9">
              <w:t xml:space="preserve"> «</w:t>
            </w:r>
            <w:r>
              <w:t>Колосок</w:t>
            </w:r>
            <w:r w:rsidRPr="007B24B9">
              <w:t>»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</w:t>
            </w:r>
            <w:r w:rsidRPr="00DD1B2D">
              <w:t>Глазов, МБДОУ  №</w:t>
            </w:r>
            <w:r>
              <w:t>36</w:t>
            </w:r>
            <w:r w:rsidRPr="00DD1B2D">
              <w:t xml:space="preserve"> «</w:t>
            </w:r>
            <w:r>
              <w:t>Италмас</w:t>
            </w:r>
            <w:r w:rsidRPr="00DD1B2D">
              <w:t>»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</w:t>
            </w:r>
            <w:r w:rsidRPr="00DD1B2D">
              <w:t>Глазов, МБДОУ  №</w:t>
            </w:r>
            <w:r>
              <w:t xml:space="preserve">9 </w:t>
            </w:r>
            <w:r w:rsidRPr="00DD1B2D">
              <w:t xml:space="preserve"> «</w:t>
            </w:r>
            <w:r>
              <w:t>Росин</w:t>
            </w:r>
            <w:r w:rsidRPr="00DD1B2D">
              <w:t>ка»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91</w:t>
            </w:r>
          </w:p>
        </w:tc>
        <w:tc>
          <w:tcPr>
            <w:tcW w:w="3850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П</w:t>
            </w:r>
            <w:r w:rsidR="00D81DB4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  <w:p w:rsidR="006A0A93" w:rsidRDefault="006A0A93" w:rsidP="00527760">
            <w:pPr>
              <w:ind w:firstLine="0"/>
              <w:jc w:val="left"/>
            </w:pPr>
          </w:p>
          <w:p w:rsidR="006A0A93" w:rsidRDefault="006A0A93" w:rsidP="006A0A93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 Глазов, МБДОУ «ЦРР - д/с» №11 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 Глазов, МБДОУ «ЦРР - д/с» №29 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 Глазов, МБДОУ «ЦРР - д/с» №55  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  Глазов, МБДОУ «ЦРР - д/с» №56</w:t>
            </w:r>
          </w:p>
        </w:tc>
      </w:tr>
      <w:tr w:rsidR="00224A8F" w:rsidTr="00527760">
        <w:tc>
          <w:tcPr>
            <w:tcW w:w="851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shd w:val="clear" w:color="auto" w:fill="auto"/>
          </w:tcPr>
          <w:p w:rsidR="00224A8F" w:rsidRDefault="00D81DB4" w:rsidP="00527760">
            <w:pPr>
              <w:ind w:firstLine="0"/>
              <w:jc w:val="left"/>
            </w:pPr>
            <w:r>
              <w:t>Производственная  п</w:t>
            </w:r>
            <w:r w:rsidR="00527760">
              <w:t>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224A8F" w:rsidRDefault="00527760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  <w:p w:rsidR="006A0A93" w:rsidRDefault="006A0A93" w:rsidP="00527760">
            <w:pPr>
              <w:ind w:firstLine="0"/>
              <w:jc w:val="left"/>
            </w:pPr>
          </w:p>
          <w:p w:rsidR="006A0A93" w:rsidRDefault="006A0A93" w:rsidP="006A0A93">
            <w:pPr>
              <w:ind w:firstLine="0"/>
              <w:jc w:val="left"/>
            </w:pPr>
            <w:r>
              <w:t xml:space="preserve">Управление Дошкольного образования </w:t>
            </w:r>
            <w:r>
              <w:lastRenderedPageBreak/>
              <w:t>Администрации города Глазова. Договор №1402 от 01.09.1916.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Глазов, МБДОУ «ЦРР - д/с» №11 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Глазов, МБДОУ «ЦРР - д/с» №55  </w:t>
            </w:r>
          </w:p>
          <w:p w:rsidR="006A0A93" w:rsidRDefault="006A0A93" w:rsidP="006A0A93">
            <w:pPr>
              <w:ind w:firstLine="0"/>
              <w:jc w:val="left"/>
            </w:pPr>
            <w:r w:rsidRPr="00DD0CAB">
              <w:t>Ижевск М</w:t>
            </w:r>
            <w:r>
              <w:t>А</w:t>
            </w:r>
            <w:r w:rsidRPr="00DD0CAB">
              <w:t>ДОУ №131</w:t>
            </w:r>
            <w:r>
              <w:t>, договор № 335 от 18.10.2019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93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Производственная 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EF27B8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EF27B8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  <w:p w:rsidR="006A0A93" w:rsidRDefault="006A0A93" w:rsidP="00EF27B8">
            <w:pPr>
              <w:ind w:firstLine="0"/>
              <w:jc w:val="left"/>
            </w:pP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Глазов, МБОУ </w:t>
            </w:r>
            <w:proofErr w:type="gramStart"/>
            <w:r>
              <w:t>ДО</w:t>
            </w:r>
            <w:proofErr w:type="gramEnd"/>
            <w:r>
              <w:t xml:space="preserve"> «Детско-юношеский центр».   Договор №27 от 22.01.2018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Глазов,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Детский</w:t>
            </w:r>
            <w:proofErr w:type="gramEnd"/>
            <w:r>
              <w:t xml:space="preserve"> дом культуры». Договор № 28 от 22.01.2018 </w:t>
            </w:r>
          </w:p>
          <w:p w:rsidR="006A0A93" w:rsidRDefault="006A0A93" w:rsidP="006A0A93">
            <w:pPr>
              <w:ind w:firstLine="0"/>
              <w:jc w:val="left"/>
            </w:pPr>
            <w:r>
              <w:t xml:space="preserve">Глазов. МБОУ </w:t>
            </w:r>
            <w:proofErr w:type="gramStart"/>
            <w:r>
              <w:t>ДО</w:t>
            </w:r>
            <w:proofErr w:type="gramEnd"/>
            <w:r>
              <w:t xml:space="preserve"> «Детская   художественная школа» Договор №1384 от 06.09.2019</w:t>
            </w:r>
          </w:p>
          <w:p w:rsidR="006A0A93" w:rsidRDefault="006A0A93" w:rsidP="006A0A93">
            <w:pPr>
              <w:ind w:firstLine="0"/>
              <w:jc w:val="left"/>
            </w:pPr>
            <w:r>
              <w:t>Глазов. МУ Молодежный центр «Диалог». Договор № 588 от 10.02.2014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9</w:t>
            </w:r>
            <w:r w:rsidR="00DC6193">
              <w:t>4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D81DB4">
            <w:pPr>
              <w:ind w:firstLine="0"/>
              <w:jc w:val="left"/>
            </w:pPr>
            <w:r>
              <w:t>Производственная 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204</w:t>
            </w:r>
          </w:p>
          <w:p w:rsidR="006A0A93" w:rsidRDefault="006A0A93" w:rsidP="00527760">
            <w:pPr>
              <w:ind w:firstLine="0"/>
              <w:jc w:val="left"/>
            </w:pPr>
          </w:p>
          <w:p w:rsidR="006A0A93" w:rsidRDefault="006A0A93" w:rsidP="006A0A93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E92D1E" w:rsidRDefault="00E92D1E" w:rsidP="00E92D1E">
            <w:pPr>
              <w:ind w:firstLine="0"/>
              <w:jc w:val="left"/>
            </w:pPr>
            <w:r>
              <w:t xml:space="preserve">Глазов. МБОУ </w:t>
            </w:r>
            <w:proofErr w:type="gramStart"/>
            <w:r>
              <w:t>ДО</w:t>
            </w:r>
            <w:proofErr w:type="gramEnd"/>
            <w:r>
              <w:t xml:space="preserve"> «Детская   художественная школа» Договор №1384 от 06.09.2019</w:t>
            </w:r>
          </w:p>
          <w:p w:rsidR="006A0A93" w:rsidRDefault="00E92D1E" w:rsidP="00E92D1E">
            <w:pPr>
              <w:ind w:firstLine="0"/>
              <w:jc w:val="left"/>
            </w:pPr>
            <w:r>
              <w:t>Глазов. МУ Молодежный центр «Диалог». Договор № 588 от 10.02.2014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lastRenderedPageBreak/>
              <w:t>9</w:t>
            </w:r>
            <w:r w:rsidR="00DC6193">
              <w:t>5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9</w:t>
            </w:r>
            <w:r w:rsidR="00DC6193">
              <w:t>6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 xml:space="preserve">Защита выпускной квалификационной работы, включая подготовку к процедуре </w:t>
            </w:r>
            <w:r>
              <w:lastRenderedPageBreak/>
              <w:t>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lastRenderedPageBreak/>
              <w:t>9</w:t>
            </w:r>
            <w:r w:rsidR="00DC6193">
              <w:t>7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D81DB4" w:rsidTr="00527760">
        <w:tc>
          <w:tcPr>
            <w:tcW w:w="851" w:type="dxa"/>
            <w:vMerge w:val="restart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9</w:t>
            </w:r>
            <w:r w:rsidR="00DC6193"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3-х секционная-1, комплект штор-3, парта ученическая-14, стол овальный </w:t>
            </w:r>
            <w:r>
              <w:lastRenderedPageBreak/>
              <w:t>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130</w:t>
            </w:r>
          </w:p>
        </w:tc>
      </w:tr>
      <w:tr w:rsidR="00D81DB4" w:rsidTr="00527760">
        <w:tc>
          <w:tcPr>
            <w:tcW w:w="851" w:type="dxa"/>
            <w:vMerge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235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9</w:t>
            </w:r>
            <w:r w:rsidR="00DC6193">
              <w:t>9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404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C6193" w:rsidP="00527760">
            <w:pPr>
              <w:ind w:firstLine="0"/>
              <w:jc w:val="left"/>
            </w:pPr>
            <w:r>
              <w:t>100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Специальное помещение для хранения и профилактического обслуживания учебного оборудования</w:t>
            </w:r>
            <w:r>
              <w:br/>
            </w:r>
            <w:r>
              <w:br/>
              <w:t>Специализированная мебель: столы, стеллажи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35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10</w:t>
            </w:r>
            <w:r w:rsidR="00DC6193">
              <w:t>1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Pr="00D81DB4" w:rsidRDefault="00D81DB4" w:rsidP="00527760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-8, Стул ученический-2, Стол компьютерный-8,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Компьютер-8, Коммутатор D-Link DES-1016D-1,  Принтер лазерный HPL J 1200-1.</w:t>
            </w:r>
            <w:r>
              <w:br/>
            </w:r>
            <w:r>
              <w:lastRenderedPageBreak/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10, Microsoft Office 2007</w:t>
            </w:r>
            <w:proofErr w:type="gramStart"/>
            <w:r w:rsidRPr="00D81DB4">
              <w:rPr>
                <w:lang w:val="en-US"/>
              </w:rPr>
              <w:t>,  OpenOffice</w:t>
            </w:r>
            <w:proofErr w:type="gramEnd"/>
            <w:r w:rsidRPr="00D81DB4">
              <w:rPr>
                <w:lang w:val="en-US"/>
              </w:rPr>
              <w:t xml:space="preserve">, Mozilla Firefox, Foxit Reader. 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111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lastRenderedPageBreak/>
              <w:t>10</w:t>
            </w:r>
            <w:r w:rsidR="00DC6193">
              <w:t>2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Pr="00D81DB4" w:rsidRDefault="00D81DB4" w:rsidP="00527760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10, Microsoft Office 2007</w:t>
            </w:r>
            <w:proofErr w:type="gramStart"/>
            <w:r w:rsidRPr="00D81DB4">
              <w:rPr>
                <w:lang w:val="en-US"/>
              </w:rPr>
              <w:t>,  OpenOffice</w:t>
            </w:r>
            <w:proofErr w:type="gramEnd"/>
            <w:r w:rsidRPr="00D81DB4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19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10</w:t>
            </w:r>
            <w:r w:rsidR="00DC6193">
              <w:t>3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Pr="00D81DB4" w:rsidRDefault="00D81DB4" w:rsidP="00527760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  <w:t xml:space="preserve">Кресло компьютерное -7, Стул ученический-2, Стол компьютерный-7,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Компьютер-7,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10, Microsoft Office 2007</w:t>
            </w:r>
            <w:proofErr w:type="gramStart"/>
            <w:r w:rsidRPr="00D81DB4">
              <w:rPr>
                <w:lang w:val="en-US"/>
              </w:rPr>
              <w:t>,  OpenOffice</w:t>
            </w:r>
            <w:proofErr w:type="gramEnd"/>
            <w:r w:rsidRPr="00D81DB4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316</w:t>
            </w:r>
          </w:p>
        </w:tc>
      </w:tr>
      <w:tr w:rsidR="00D81DB4" w:rsidTr="00527760">
        <w:tc>
          <w:tcPr>
            <w:tcW w:w="851" w:type="dxa"/>
            <w:shd w:val="clear" w:color="auto" w:fill="auto"/>
          </w:tcPr>
          <w:p w:rsidR="00D81DB4" w:rsidRDefault="00D81DB4" w:rsidP="00DC6193">
            <w:pPr>
              <w:ind w:firstLine="0"/>
              <w:jc w:val="left"/>
            </w:pPr>
            <w:r>
              <w:t>10</w:t>
            </w:r>
            <w:r w:rsidR="00DC6193">
              <w:t>4</w:t>
            </w:r>
          </w:p>
        </w:tc>
        <w:tc>
          <w:tcPr>
            <w:tcW w:w="3850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81DB4" w:rsidRPr="00D81DB4" w:rsidRDefault="00D81DB4" w:rsidP="00527760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 для самостоятельной работы</w:t>
            </w:r>
            <w:r>
              <w:br/>
            </w:r>
            <w:r>
              <w:br/>
            </w:r>
            <w:r>
              <w:lastRenderedPageBreak/>
              <w:t xml:space="preserve">Кресло компьютерное -5, Стул ученический-2, Стол компьютерный-5, Тумба мобильная-1, Стул полумягкий-3,  </w:t>
            </w:r>
            <w:r>
              <w:br/>
              <w:t>Компьютер персональный (тип 2) -1, Компьютер персональный (тип 2)-1, Концентратор D-Link DES-1016D/E Fast E-net Switch 16-port-1, Компьютер-5, Коммутатор D-Link DES-1016D-1,  Принтер лазерный HPL J 1200-1.</w:t>
            </w:r>
            <w:r>
              <w:br/>
            </w:r>
            <w:r>
              <w:br/>
              <w:t>Программное</w:t>
            </w:r>
            <w:r w:rsidRPr="00D81DB4">
              <w:rPr>
                <w:lang w:val="en-US"/>
              </w:rPr>
              <w:t xml:space="preserve"> </w:t>
            </w:r>
            <w:r>
              <w:t>обеспечение</w:t>
            </w:r>
            <w:r w:rsidRPr="00D81DB4">
              <w:rPr>
                <w:lang w:val="en-US"/>
              </w:rPr>
              <w:t>: Microsoft Windows 10, Microsoft Office 2007</w:t>
            </w:r>
            <w:proofErr w:type="gramStart"/>
            <w:r w:rsidRPr="00D81DB4">
              <w:rPr>
                <w:lang w:val="en-US"/>
              </w:rPr>
              <w:t>,  OpenOffice</w:t>
            </w:r>
            <w:proofErr w:type="gramEnd"/>
            <w:r w:rsidRPr="00D81DB4">
              <w:rPr>
                <w:lang w:val="en-US"/>
              </w:rPr>
              <w:t>, Mozilla Firefox, Foxit Reader.</w:t>
            </w:r>
          </w:p>
        </w:tc>
        <w:tc>
          <w:tcPr>
            <w:tcW w:w="5372" w:type="dxa"/>
            <w:shd w:val="clear" w:color="auto" w:fill="auto"/>
          </w:tcPr>
          <w:p w:rsidR="00D81DB4" w:rsidRDefault="00D81DB4" w:rsidP="00527760">
            <w:pPr>
              <w:ind w:firstLine="0"/>
              <w:jc w:val="left"/>
            </w:pPr>
            <w:r>
              <w:lastRenderedPageBreak/>
              <w:t>427621, Удмуртская Республика, г. Глазов, ул. Сулимова, д. 72</w:t>
            </w:r>
            <w:proofErr w:type="gramStart"/>
            <w:r>
              <w:br/>
              <w:t>А</w:t>
            </w:r>
            <w:proofErr w:type="gramEnd"/>
            <w:r>
              <w:t>уд. 103</w:t>
            </w:r>
          </w:p>
        </w:tc>
      </w:tr>
    </w:tbl>
    <w:p w:rsidR="0083201C" w:rsidRDefault="0083201C" w:rsidP="0083201C"/>
    <w:sectPr w:rsidR="0083201C" w:rsidSect="00560B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C1DBD"/>
    <w:rsid w:val="00224A8F"/>
    <w:rsid w:val="00362AEC"/>
    <w:rsid w:val="00366609"/>
    <w:rsid w:val="00405C41"/>
    <w:rsid w:val="004B586B"/>
    <w:rsid w:val="00527760"/>
    <w:rsid w:val="00560B4C"/>
    <w:rsid w:val="006A0A93"/>
    <w:rsid w:val="007C5C32"/>
    <w:rsid w:val="0083201C"/>
    <w:rsid w:val="00893013"/>
    <w:rsid w:val="00AD712A"/>
    <w:rsid w:val="00B83311"/>
    <w:rsid w:val="00D81DB4"/>
    <w:rsid w:val="00D848C8"/>
    <w:rsid w:val="00DA56D6"/>
    <w:rsid w:val="00DC6193"/>
    <w:rsid w:val="00E27A9D"/>
    <w:rsid w:val="00E672FB"/>
    <w:rsid w:val="00E92D1E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12600</Words>
  <Characters>71820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9</cp:revision>
  <cp:lastPrinted>2020-10-28T12:24:00Z</cp:lastPrinted>
  <dcterms:created xsi:type="dcterms:W3CDTF">2020-10-03T13:18:00Z</dcterms:created>
  <dcterms:modified xsi:type="dcterms:W3CDTF">2020-10-28T12:25:00Z</dcterms:modified>
</cp:coreProperties>
</file>